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hint="eastAsia" w:ascii="Times New Roman" w:hAnsi="Times New Roman" w:cs="Times New Roman" w:eastAsiaTheme="majorEastAsia"/>
          <w:b/>
          <w:sz w:val="18"/>
          <w:szCs w:val="18"/>
          <w:lang w:val="en-US" w:eastAsia="zh-CN"/>
        </w:rPr>
        <w:t>冰毒(MET)</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w:t>
      </w:r>
      <w:r>
        <w:rPr>
          <w:rFonts w:hint="eastAsia" w:ascii="Times New Roman" w:hAnsi="Times New Roman" w:cs="Times New Roman"/>
          <w:sz w:val="18"/>
          <w:szCs w:val="18"/>
          <w:lang w:val="en-US" w:eastAsia="zh-CN"/>
        </w:rPr>
        <w:t>冰毒(MET)</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冰毒(MET)</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w:t>
      </w:r>
      <w:r>
        <w:rPr>
          <w:rFonts w:hint="eastAsia" w:ascii="Times New Roman" w:hAnsi="Times New Roman" w:cs="Times New Roman"/>
          <w:sz w:val="18"/>
          <w:szCs w:val="18"/>
          <w:lang w:val="en-US" w:eastAsia="zh-CN"/>
        </w:rPr>
        <w:t>冰毒</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本试剂盒仅用于冰毒的初筛实验，如需进一步确认或者得到样品的确切浓度则需要更加灵敏的检测手段进行检测，如气相色谱法/质谱法（GC/MS）、高效液相色谱法（HPLC）等。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冰毒（MET）,别名甲基安非他明、甲基苯丙胺、去氧麻黄素。是一种有拟交感神经兴奋作用的精神药物。服用后会导致中枢神经系统是兴奋增强，产生异常欣快感，敏感性增高，并自觉精力充沛，心跳及呼吸加快，长期或大量服用后容易产生耐受性和依赖性，滥用形势日趋严峻，正在逐步取代海洛因（HN）、大麻（THC）、可卡因（COC）等传统毒品。吸食过量则导致死亡，而且会造成行为失控，诱发治安和刑事案件。在甲基苯丙胺类毒品滥用者的毛发中，冰毒的含量相较于血液和尿液中的含量要高。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使用高灵敏度的检测试剂盒（本试剂盒阳性检出限为0.2ng/mg</w:t>
      </w:r>
      <w:bookmarkStart w:id="0" w:name="_GoBack"/>
      <w:bookmarkEnd w:id="0"/>
      <w:r>
        <w:rPr>
          <w:rFonts w:hint="eastAsia" w:ascii="Times New Roman" w:hAnsi="Times New Roman" w:cs="Times New Roman"/>
          <w:sz w:val="18"/>
          <w:szCs w:val="18"/>
          <w:lang w:val="en-US" w:eastAsia="zh-CN"/>
        </w:rPr>
        <w:t>）可以检测身体毛发标本中的冰毒含量。也可以根据所采毛发的长度及取样位置，出具毛发中是否含有毒成分及吸毒时间段的鉴定结论。同时提示吸毒者滥用药物的程度、判断单次用药和长期治疗用药。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冰毒（MET）</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是利用免疫层析技术，采用竞争消线原理，定性检测人体毛发样品中的冰毒浓度。冰毒</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固定于硝酸纤维膜的检测区（T线），二抗结合物固定于硝酸纤维膜的质控区（C线），荧光微球标记冰毒特异性单克隆抗体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lang w:val="en-US" w:eastAsia="zh-CN"/>
        </w:rPr>
        <w:t>冰毒</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来实现毛发样品中冰毒含量的定性检测。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default" w:ascii="Times New Roman" w:hAnsi="Times New Roman" w:cs="Times New Roman"/>
                <w:sz w:val="18"/>
                <w:szCs w:val="18"/>
                <w:vertAlign w:val="baseline"/>
                <w:lang w:val="en-US"/>
              </w:rPr>
            </w:pPr>
            <w:r>
              <w:rPr>
                <w:rFonts w:hint="eastAsia" w:ascii="Times New Roman" w:hAnsi="Times New Roman" w:cs="Times New Roman"/>
                <w:sz w:val="18"/>
                <w:szCs w:val="18"/>
                <w:vertAlign w:val="baseline"/>
                <w:lang w:val="en-US" w:eastAsia="zh-CN"/>
              </w:rPr>
              <w:t>荧光微球标记冰毒单克隆抗体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硝酸纤维膜、冰毒合成抗原、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697"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阳性检出限：毛发样本中冰毒的检测含量阈值为0.2ng/mg。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判定：毛发样本中冰毒的检测含量≥0.2ng/mg，则样品为冰毒阳性；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毛发样本中冰毒的检测含量＜0.2ng/mg，则样品为冰毒阴性。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准确性：检测冰毒对照品的缓冲液，进行重复检测10次，其相对偏差应小于±20%。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本试剂盒仅用于体外诊断，适用于检测人体毛发中是否含有冰毒。</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本试剂盒检测结果阳性，第三方司法鉴定机构冰毒阴性，不排除MDMA、安非他明等其他苯丙胺类毒品。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联系方式:0757-25516343/25516349</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网址:www.fssmicro.com              </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邮编:528300</w:t>
      </w:r>
    </w:p>
    <w:sectPr>
      <w:headerReference r:id="rId3" w:type="default"/>
      <w:footerReference r:id="rId4" w:type="default"/>
      <w:pgSz w:w="16838" w:h="11906" w:orient="landscape"/>
      <w:pgMar w:top="567" w:right="720" w:bottom="567"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0D962BBE"/>
    <w:rsid w:val="0FA6279D"/>
    <w:rsid w:val="121F34E5"/>
    <w:rsid w:val="1B3765B9"/>
    <w:rsid w:val="1C68566C"/>
    <w:rsid w:val="209E13EE"/>
    <w:rsid w:val="224E2276"/>
    <w:rsid w:val="27814FF6"/>
    <w:rsid w:val="27991A0D"/>
    <w:rsid w:val="2B2E744F"/>
    <w:rsid w:val="2D2E1025"/>
    <w:rsid w:val="37356177"/>
    <w:rsid w:val="38082BFF"/>
    <w:rsid w:val="3CA86696"/>
    <w:rsid w:val="3DB42857"/>
    <w:rsid w:val="3EA841CF"/>
    <w:rsid w:val="41DB5111"/>
    <w:rsid w:val="42F44110"/>
    <w:rsid w:val="462775D3"/>
    <w:rsid w:val="470A5C07"/>
    <w:rsid w:val="50564D86"/>
    <w:rsid w:val="59A27AF5"/>
    <w:rsid w:val="5A40081D"/>
    <w:rsid w:val="643150D3"/>
    <w:rsid w:val="64E86F96"/>
    <w:rsid w:val="69D70781"/>
    <w:rsid w:val="6BA738D4"/>
    <w:rsid w:val="6D535020"/>
    <w:rsid w:val="6E2F7B3F"/>
    <w:rsid w:val="6EF92228"/>
    <w:rsid w:val="6F4F757D"/>
    <w:rsid w:val="703C7E70"/>
    <w:rsid w:val="73DF66EB"/>
    <w:rsid w:val="77C92638"/>
    <w:rsid w:val="78083E37"/>
    <w:rsid w:val="796038B3"/>
    <w:rsid w:val="7A27433C"/>
    <w:rsid w:val="7BD41168"/>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12</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2020-09-28T06:29:54Z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